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26" w:rsidRPr="00A6352D" w:rsidRDefault="008F6126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bookmarkStart w:id="0" w:name="_GoBack"/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F4D87" w:rsidRDefault="00BF4D87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</w:p>
    <w:p w:rsidR="008F6126" w:rsidRPr="00A6352D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Nombre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Josué Martín López Córdova.</w:t>
      </w:r>
    </w:p>
    <w:p w:rsidR="008F6126" w:rsidRPr="00A6352D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Grado de Escolaridad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Licenciatura en Derecho.</w:t>
      </w:r>
    </w:p>
    <w:p w:rsidR="008F6126" w:rsidRPr="00A6352D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Cédula Profesional </w:t>
      </w:r>
      <w:r w:rsidRPr="00A6352D">
        <w:rPr>
          <w:rFonts w:ascii="Arial" w:hAnsi="Arial" w:cs="Arial"/>
          <w:b/>
          <w:bCs/>
          <w:i/>
          <w:color w:val="262626" w:themeColor="text1" w:themeTint="D9"/>
          <w:sz w:val="18"/>
          <w:szCs w:val="18"/>
        </w:rPr>
        <w:t>(Licenciatura</w:t>
      </w: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)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4522168.</w:t>
      </w:r>
    </w:p>
    <w:p w:rsidR="008F6126" w:rsidRPr="00A6352D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Teléfono de Oficina </w:t>
      </w:r>
      <w:r w:rsidR="00987A13" w:rsidRPr="00A6352D">
        <w:rPr>
          <w:rFonts w:ascii="Arial" w:hAnsi="Arial" w:cs="Arial"/>
          <w:color w:val="262626" w:themeColor="text1" w:themeTint="D9"/>
          <w:sz w:val="18"/>
          <w:szCs w:val="18"/>
        </w:rPr>
        <w:t>768-855-2320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. </w:t>
      </w:r>
    </w:p>
    <w:p w:rsidR="008F6126" w:rsidRPr="00A6352D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Correo Electrónico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j</w:t>
      </w:r>
      <w:r w:rsidR="00483D67"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lopez@fiscaliaveracruz.gob.mx</w:t>
      </w:r>
    </w:p>
    <w:p w:rsidR="00BC640B" w:rsidRDefault="00BC640B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</w:p>
    <w:p w:rsidR="00BC640B" w:rsidRDefault="008F6126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2343150" cy="3684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0B" w:rsidRDefault="00BC640B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</w:p>
    <w:p w:rsidR="008F6126" w:rsidRPr="00BC640B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BC640B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 w:rsidR="00BC640B">
        <w:rPr>
          <w:rFonts w:ascii="Arial" w:hAnsi="Arial" w:cs="Arial"/>
          <w:b/>
          <w:color w:val="262626" w:themeColor="text1" w:themeTint="D9"/>
          <w:sz w:val="18"/>
          <w:szCs w:val="18"/>
        </w:rPr>
        <w:t>1998-</w:t>
      </w:r>
      <w:r w:rsidRPr="00BC640B">
        <w:rPr>
          <w:rFonts w:ascii="Arial" w:hAnsi="Arial" w:cs="Arial"/>
          <w:b/>
          <w:color w:val="262626" w:themeColor="text1" w:themeTint="D9"/>
          <w:sz w:val="18"/>
          <w:szCs w:val="18"/>
        </w:rPr>
        <w:t>2002.</w:t>
      </w:r>
    </w:p>
    <w:p w:rsidR="008F6126" w:rsidRPr="00A6352D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Licenciatura en Derecho </w:t>
      </w:r>
      <w:r w:rsidR="008F6126" w:rsidRPr="00A6352D">
        <w:rPr>
          <w:rFonts w:ascii="Arial" w:hAnsi="Arial" w:cs="Arial"/>
          <w:color w:val="262626" w:themeColor="text1" w:themeTint="D9"/>
          <w:sz w:val="18"/>
          <w:szCs w:val="18"/>
        </w:rPr>
        <w:t>Universidad del Golfo de México; A.C., campus Minatitlán; en Minatitlán, Veracruz.</w:t>
      </w:r>
    </w:p>
    <w:p w:rsidR="00BC640B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</w:p>
    <w:p w:rsidR="008F6126" w:rsidRPr="00A6352D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>2012-</w:t>
      </w:r>
      <w:r w:rsidR="008F6126" w:rsidRPr="00BC640B">
        <w:rPr>
          <w:rFonts w:ascii="Arial" w:hAnsi="Arial" w:cs="Arial"/>
          <w:b/>
          <w:color w:val="262626" w:themeColor="text1" w:themeTint="D9"/>
          <w:sz w:val="18"/>
          <w:szCs w:val="18"/>
        </w:rPr>
        <w:t>2013.</w:t>
      </w:r>
      <w:r w:rsidR="008F6126"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</w:p>
    <w:p w:rsidR="008F6126" w:rsidRPr="00A6352D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Diplomado en Sistema Penal Acusatorio Adversarial Rama Ministerial, “Juicios Orales”; impartido por la Coordinación de Planeación, Desarrollo e Innovación Institucional de la Dirección General de Formación Profesional de la Procuraduría General de la República.</w:t>
      </w:r>
    </w:p>
    <w:p w:rsidR="00BC640B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</w:p>
    <w:p w:rsidR="00987A13" w:rsidRPr="00A6352D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>2019-</w:t>
      </w:r>
      <w:r w:rsidR="00987A13" w:rsidRPr="00BC640B">
        <w:rPr>
          <w:rFonts w:ascii="Arial" w:hAnsi="Arial" w:cs="Arial"/>
          <w:b/>
          <w:color w:val="262626" w:themeColor="text1" w:themeTint="D9"/>
          <w:sz w:val="18"/>
          <w:szCs w:val="18"/>
        </w:rPr>
        <w:t>2020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="00987A13"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</w:p>
    <w:p w:rsidR="008F6126" w:rsidRPr="00A6352D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Maestría en Juicios Orales. Universidad</w:t>
      </w:r>
      <w:r w:rsidR="00987A13"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Popular Autónoma de Veracruz; sede Minatitlán, Veracruz. </w:t>
      </w:r>
    </w:p>
    <w:p w:rsidR="00BC640B" w:rsidRDefault="00BC640B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</w:p>
    <w:p w:rsidR="008F6126" w:rsidRPr="00A6352D" w:rsidRDefault="008F6126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2355525" cy="3238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0B" w:rsidRDefault="00BC640B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</w:p>
    <w:p w:rsidR="00BC640B" w:rsidRPr="00A6352D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>
        <w:rPr>
          <w:rFonts w:ascii="Arial" w:hAnsi="Arial" w:cs="Arial"/>
          <w:b/>
          <w:color w:val="262626" w:themeColor="text1" w:themeTint="D9"/>
          <w:sz w:val="18"/>
          <w:szCs w:val="18"/>
        </w:rPr>
        <w:t>2018-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2021.</w:t>
      </w:r>
    </w:p>
    <w:p w:rsidR="00BC640B" w:rsidRPr="00A6352D" w:rsidRDefault="00BC640B" w:rsidP="00BF4D87">
      <w:pPr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Sexto en la Sub Unidad Integral de Procuración de Justicia de Minatitlán en el Vigésimo Primer Distrito Judicial en Coatzacoalcos, Veracruz.</w:t>
      </w:r>
    </w:p>
    <w:p w:rsidR="00BC640B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</w:p>
    <w:p w:rsidR="00BC640B" w:rsidRPr="00A6352D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2</w:t>
      </w:r>
      <w:r>
        <w:rPr>
          <w:rFonts w:ascii="Arial" w:hAnsi="Arial" w:cs="Arial"/>
          <w:b/>
          <w:color w:val="262626" w:themeColor="text1" w:themeTint="D9"/>
          <w:sz w:val="18"/>
          <w:szCs w:val="18"/>
        </w:rPr>
        <w:t>017-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2018.</w:t>
      </w:r>
    </w:p>
    <w:p w:rsidR="00BC640B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Segundo en la Sub Unidad Integral de Procuración de Justicia de Cosoleacaque en el Vigésimo Primer Distrito Judicial en Coatzacoalcos, Veracruz</w:t>
      </w:r>
    </w:p>
    <w:p w:rsidR="00BC640B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</w:p>
    <w:p w:rsidR="008F6126" w:rsidRPr="00A6352D" w:rsidRDefault="00BC640B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>
        <w:rPr>
          <w:rFonts w:ascii="Arial" w:hAnsi="Arial" w:cs="Arial"/>
          <w:b/>
          <w:color w:val="262626" w:themeColor="text1" w:themeTint="D9"/>
          <w:sz w:val="18"/>
          <w:szCs w:val="18"/>
        </w:rPr>
        <w:t>2016-</w:t>
      </w:r>
      <w:r w:rsidR="008F6126"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2017.</w:t>
      </w:r>
    </w:p>
    <w:p w:rsidR="008F6126" w:rsidRPr="00A6352D" w:rsidRDefault="008F6126" w:rsidP="00BF4D87">
      <w:pPr>
        <w:autoSpaceDE w:val="0"/>
        <w:autoSpaceDN w:val="0"/>
        <w:adjustRightInd w:val="0"/>
        <w:spacing w:after="0" w:line="360" w:lineRule="auto"/>
        <w:ind w:left="-993" w:right="49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Séptimo en la Unidad Integral de Procuración de Justicia del Vigésimo Primer Distrito Judicial en Coatzacoalcos, Veracruz.</w:t>
      </w:r>
    </w:p>
    <w:p w:rsidR="00987A13" w:rsidRPr="00A6352D" w:rsidRDefault="00987A13" w:rsidP="00BF4D87">
      <w:pPr>
        <w:spacing w:after="0" w:line="24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8F6126" w:rsidRPr="00A6352D" w:rsidRDefault="008F6126" w:rsidP="00BF4D87">
      <w:pPr>
        <w:autoSpaceDE w:val="0"/>
        <w:autoSpaceDN w:val="0"/>
        <w:adjustRightInd w:val="0"/>
        <w:spacing w:after="0" w:line="240" w:lineRule="auto"/>
        <w:ind w:left="-993" w:right="49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2262391" cy="3333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</w:p>
    <w:p w:rsidR="00BC640B" w:rsidRDefault="00BC640B" w:rsidP="00BF4D87">
      <w:pPr>
        <w:spacing w:after="0" w:line="24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BC640B" w:rsidRDefault="00BC640B" w:rsidP="00BF4D87">
      <w:pPr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Derecho Penal</w:t>
      </w:r>
    </w:p>
    <w:p w:rsidR="00BC640B" w:rsidRDefault="008F6126" w:rsidP="00BF4D87">
      <w:pPr>
        <w:spacing w:after="0" w:line="360" w:lineRule="auto"/>
        <w:ind w:left="-993" w:right="4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Derecho </w:t>
      </w:r>
      <w:r w:rsidR="00BC640B">
        <w:rPr>
          <w:rFonts w:ascii="Arial" w:hAnsi="Arial" w:cs="Arial"/>
          <w:color w:val="262626" w:themeColor="text1" w:themeTint="D9"/>
          <w:sz w:val="18"/>
          <w:szCs w:val="18"/>
        </w:rPr>
        <w:t>Procesal Penal</w:t>
      </w:r>
    </w:p>
    <w:p w:rsidR="008F6126" w:rsidRPr="00A6352D" w:rsidRDefault="008F6126" w:rsidP="00BF4D87">
      <w:pPr>
        <w:spacing w:after="0" w:line="360" w:lineRule="auto"/>
        <w:ind w:left="-993" w:right="49"/>
        <w:jc w:val="both"/>
        <w:rPr>
          <w:rFonts w:ascii="Arial" w:hAnsi="Arial" w:cs="Arial"/>
          <w:sz w:val="24"/>
          <w:szCs w:val="24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Derecho Constitucional</w:t>
      </w:r>
      <w:r w:rsidR="00BC640B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sectPr w:rsidR="008F6126" w:rsidRPr="00A6352D" w:rsidSect="00A6352D">
      <w:headerReference w:type="default" r:id="rId10"/>
      <w:footerReference w:type="default" r:id="rId11"/>
      <w:pgSz w:w="12240" w:h="15840"/>
      <w:pgMar w:top="851" w:right="1701" w:bottom="851" w:left="368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06" w:rsidRDefault="00304A06" w:rsidP="00AB5916">
      <w:pPr>
        <w:spacing w:after="0" w:line="240" w:lineRule="auto"/>
      </w:pPr>
      <w:r>
        <w:separator/>
      </w:r>
    </w:p>
  </w:endnote>
  <w:endnote w:type="continuationSeparator" w:id="1">
    <w:p w:rsidR="00304A06" w:rsidRDefault="00304A0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06" w:rsidRDefault="00304A06" w:rsidP="00AB5916">
      <w:pPr>
        <w:spacing w:after="0" w:line="240" w:lineRule="auto"/>
      </w:pPr>
      <w:r>
        <w:separator/>
      </w:r>
    </w:p>
  </w:footnote>
  <w:footnote w:type="continuationSeparator" w:id="1">
    <w:p w:rsidR="00304A06" w:rsidRDefault="00304A0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-2112010</wp:posOffset>
          </wp:positionH>
          <wp:positionV relativeFrom="paragraph">
            <wp:posOffset>-154305</wp:posOffset>
          </wp:positionV>
          <wp:extent cx="922655" cy="1152525"/>
          <wp:effectExtent l="0" t="0" r="0" b="9525"/>
          <wp:wrapThrough wrapText="bothSides">
            <wp:wrapPolygon edited="0">
              <wp:start x="0" y="0"/>
              <wp:lineTo x="0" y="21421"/>
              <wp:lineTo x="20961" y="21421"/>
              <wp:lineTo x="20961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4276"/>
    <w:rsid w:val="000D5363"/>
    <w:rsid w:val="000E2580"/>
    <w:rsid w:val="00116F15"/>
    <w:rsid w:val="0018740E"/>
    <w:rsid w:val="00196774"/>
    <w:rsid w:val="001B0227"/>
    <w:rsid w:val="00247088"/>
    <w:rsid w:val="00304A06"/>
    <w:rsid w:val="00304E91"/>
    <w:rsid w:val="00394199"/>
    <w:rsid w:val="003E7CE6"/>
    <w:rsid w:val="00462C41"/>
    <w:rsid w:val="00483D67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F6126"/>
    <w:rsid w:val="00987A13"/>
    <w:rsid w:val="00A6352D"/>
    <w:rsid w:val="00A66637"/>
    <w:rsid w:val="00AB5916"/>
    <w:rsid w:val="00B22173"/>
    <w:rsid w:val="00B34383"/>
    <w:rsid w:val="00B55469"/>
    <w:rsid w:val="00B7537F"/>
    <w:rsid w:val="00B82047"/>
    <w:rsid w:val="00BA21B4"/>
    <w:rsid w:val="00BB2BF2"/>
    <w:rsid w:val="00BC640B"/>
    <w:rsid w:val="00BF4D87"/>
    <w:rsid w:val="00CE7F12"/>
    <w:rsid w:val="00D03386"/>
    <w:rsid w:val="00DB2FA1"/>
    <w:rsid w:val="00DE2E01"/>
    <w:rsid w:val="00DE4B50"/>
    <w:rsid w:val="00E71AD8"/>
    <w:rsid w:val="00EA591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2022-06-16T17:20:00Z</dcterms:created>
  <dcterms:modified xsi:type="dcterms:W3CDTF">2022-06-16T17:20:00Z</dcterms:modified>
</cp:coreProperties>
</file>